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BD4D" w14:textId="77777777" w:rsidR="00264A6E" w:rsidRDefault="00264A6E" w:rsidP="0056720C">
      <w:pPr>
        <w:rPr>
          <w:rFonts w:ascii="Arial" w:hAnsi="Arial" w:cs="Arial"/>
          <w:b/>
          <w:bCs/>
          <w:sz w:val="24"/>
          <w:szCs w:val="24"/>
        </w:rPr>
      </w:pPr>
      <w:r>
        <w:rPr>
          <w:noProof/>
        </w:rPr>
        <w:drawing>
          <wp:anchor distT="0" distB="0" distL="114300" distR="114300" simplePos="0" relativeHeight="251663360" behindDoc="0" locked="0" layoutInCell="1" allowOverlap="1" wp14:anchorId="6B3CAE48" wp14:editId="11F6FCFE">
            <wp:simplePos x="0" y="0"/>
            <wp:positionH relativeFrom="margin">
              <wp:posOffset>3780518</wp:posOffset>
            </wp:positionH>
            <wp:positionV relativeFrom="margin">
              <wp:posOffset>-790122</wp:posOffset>
            </wp:positionV>
            <wp:extent cx="879475" cy="1093470"/>
            <wp:effectExtent l="0" t="0" r="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9475" cy="109347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4B544C74" wp14:editId="7C05D01C">
            <wp:simplePos x="0" y="0"/>
            <wp:positionH relativeFrom="margin">
              <wp:posOffset>5002258</wp:posOffset>
            </wp:positionH>
            <wp:positionV relativeFrom="margin">
              <wp:posOffset>-658132</wp:posOffset>
            </wp:positionV>
            <wp:extent cx="805180" cy="7867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cad_2.png"/>
                    <pic:cNvPicPr/>
                  </pic:nvPicPr>
                  <pic:blipFill>
                    <a:blip r:embed="rId6">
                      <a:extLst>
                        <a:ext uri="{28A0092B-C50C-407E-A947-70E740481C1C}">
                          <a14:useLocalDpi xmlns:a14="http://schemas.microsoft.com/office/drawing/2010/main" val="0"/>
                        </a:ext>
                      </a:extLst>
                    </a:blip>
                    <a:stretch>
                      <a:fillRect/>
                    </a:stretch>
                  </pic:blipFill>
                  <pic:spPr>
                    <a:xfrm>
                      <a:off x="0" y="0"/>
                      <a:ext cx="805180" cy="786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60DB770" wp14:editId="57430181">
            <wp:simplePos x="0" y="0"/>
            <wp:positionH relativeFrom="margin">
              <wp:posOffset>1894205</wp:posOffset>
            </wp:positionH>
            <wp:positionV relativeFrom="margin">
              <wp:posOffset>-527685</wp:posOffset>
            </wp:positionV>
            <wp:extent cx="1648460" cy="560614"/>
            <wp:effectExtent l="0" t="0" r="0" b="0"/>
            <wp:wrapSquare wrapText="bothSides"/>
            <wp:docPr id="7" name="Picture 2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2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8460" cy="560614"/>
                    </a:xfrm>
                    <a:prstGeom prst="rect">
                      <a:avLst/>
                    </a:prstGeom>
                  </pic:spPr>
                </pic:pic>
              </a:graphicData>
            </a:graphic>
          </wp:anchor>
        </w:drawing>
      </w:r>
      <w:r>
        <w:rPr>
          <w:rFonts w:ascii="Atlas Grotesk Bold" w:hAnsi="Atlas Grotesk Bold"/>
          <w:b/>
          <w:noProof/>
        </w:rPr>
        <w:drawing>
          <wp:anchor distT="0" distB="0" distL="114300" distR="114300" simplePos="0" relativeHeight="251659264" behindDoc="0" locked="0" layoutInCell="1" allowOverlap="1" wp14:anchorId="409D8615" wp14:editId="762DB3C2">
            <wp:simplePos x="0" y="0"/>
            <wp:positionH relativeFrom="column">
              <wp:posOffset>-5443</wp:posOffset>
            </wp:positionH>
            <wp:positionV relativeFrom="paragraph">
              <wp:posOffset>-462643</wp:posOffset>
            </wp:positionV>
            <wp:extent cx="1779089" cy="341479"/>
            <wp:effectExtent l="0" t="0" r="0" b="1905"/>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stitute_logo_PMS-BLACK.png"/>
                    <pic:cNvPicPr/>
                  </pic:nvPicPr>
                  <pic:blipFill rotWithShape="1">
                    <a:blip r:embed="rId8" cstate="print">
                      <a:extLst>
                        <a:ext uri="{28A0092B-C50C-407E-A947-70E740481C1C}">
                          <a14:useLocalDpi xmlns:a14="http://schemas.microsoft.com/office/drawing/2010/main" val="0"/>
                        </a:ext>
                      </a:extLst>
                    </a:blip>
                    <a:srcRect l="15257" t="37778" r="13333" b="42788"/>
                    <a:stretch/>
                  </pic:blipFill>
                  <pic:spPr bwMode="auto">
                    <a:xfrm>
                      <a:off x="0" y="0"/>
                      <a:ext cx="1779089" cy="3414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82186E" w14:textId="77777777" w:rsidR="00264A6E" w:rsidRDefault="00264A6E" w:rsidP="0056720C">
      <w:pPr>
        <w:rPr>
          <w:rFonts w:ascii="Arial" w:hAnsi="Arial" w:cs="Arial"/>
          <w:b/>
          <w:bCs/>
          <w:sz w:val="24"/>
          <w:szCs w:val="24"/>
        </w:rPr>
      </w:pPr>
    </w:p>
    <w:p w14:paraId="51EFE530" w14:textId="77777777" w:rsidR="00224376" w:rsidRPr="00DC15CC" w:rsidRDefault="00224376" w:rsidP="0056720C">
      <w:pPr>
        <w:rPr>
          <w:rFonts w:ascii="Arial" w:hAnsi="Arial" w:cs="Arial"/>
          <w:b/>
          <w:bCs/>
          <w:sz w:val="24"/>
          <w:szCs w:val="24"/>
          <w:lang w:val="fr-FR"/>
        </w:rPr>
      </w:pPr>
      <w:r w:rsidRPr="00DC15CC">
        <w:rPr>
          <w:rFonts w:ascii="Arial" w:hAnsi="Arial" w:cs="Arial"/>
          <w:b/>
          <w:bCs/>
          <w:sz w:val="24"/>
          <w:szCs w:val="24"/>
          <w:lang w:val="fr-FR"/>
        </w:rPr>
        <w:t>Communiqué de Presse</w:t>
      </w:r>
    </w:p>
    <w:p w14:paraId="7B38493C" w14:textId="77777777" w:rsidR="00FB040D" w:rsidRDefault="0056720C" w:rsidP="0056720C">
      <w:pPr>
        <w:rPr>
          <w:b/>
          <w:bCs/>
          <w:sz w:val="28"/>
          <w:szCs w:val="28"/>
          <w:lang w:val="fr-FR"/>
        </w:rPr>
      </w:pPr>
      <w:r w:rsidRPr="00FB040D">
        <w:rPr>
          <w:rFonts w:ascii="Arial" w:hAnsi="Arial" w:cs="Arial"/>
          <w:b/>
          <w:bCs/>
          <w:sz w:val="24"/>
          <w:szCs w:val="24"/>
          <w:lang w:val="fr-FR"/>
        </w:rPr>
        <w:t xml:space="preserve">Commission on Global Economic Transformation (CGET) &amp; </w:t>
      </w:r>
      <w:r w:rsidR="00FB040D" w:rsidRPr="00FB040D">
        <w:rPr>
          <w:b/>
          <w:bCs/>
          <w:sz w:val="28"/>
          <w:szCs w:val="28"/>
          <w:lang w:val="fr-FR"/>
        </w:rPr>
        <w:t xml:space="preserve">le Laboratoire d’Analyse des Politiques de Développement (LAPD) de l’Université Cheikh Anta Diop (UCAD) </w:t>
      </w:r>
    </w:p>
    <w:p w14:paraId="395E8B18" w14:textId="77777777" w:rsidR="0056720C" w:rsidRPr="00DC15CC" w:rsidRDefault="0056720C" w:rsidP="0056720C">
      <w:pPr>
        <w:rPr>
          <w:rFonts w:ascii="Arial" w:hAnsi="Arial" w:cs="Arial"/>
          <w:color w:val="808080" w:themeColor="background1" w:themeShade="80"/>
          <w:sz w:val="24"/>
          <w:szCs w:val="24"/>
          <w:lang w:val="fr-FR"/>
        </w:rPr>
      </w:pPr>
      <w:r w:rsidRPr="00DC15CC">
        <w:rPr>
          <w:rFonts w:ascii="Arial" w:hAnsi="Arial" w:cs="Arial"/>
          <w:b/>
          <w:color w:val="808080" w:themeColor="background1" w:themeShade="80"/>
          <w:sz w:val="24"/>
          <w:szCs w:val="24"/>
          <w:lang w:val="fr-FR"/>
        </w:rPr>
        <w:t>Contact</w:t>
      </w:r>
      <w:r w:rsidRPr="00DC15CC">
        <w:rPr>
          <w:rFonts w:ascii="Arial" w:hAnsi="Arial" w:cs="Arial"/>
          <w:color w:val="808080" w:themeColor="background1" w:themeShade="80"/>
          <w:sz w:val="24"/>
          <w:szCs w:val="24"/>
          <w:lang w:val="fr-FR"/>
        </w:rPr>
        <w:t xml:space="preserve">: </w:t>
      </w:r>
    </w:p>
    <w:p w14:paraId="7B0ADAC7" w14:textId="506C2489" w:rsidR="0056720C" w:rsidRPr="00DC15CC" w:rsidRDefault="00DC15CC" w:rsidP="0056720C">
      <w:pPr>
        <w:rPr>
          <w:rFonts w:ascii="Arial" w:hAnsi="Arial" w:cs="Arial"/>
          <w:color w:val="808080" w:themeColor="background1" w:themeShade="80"/>
          <w:sz w:val="24"/>
          <w:szCs w:val="24"/>
          <w:lang w:val="fr-FR"/>
        </w:rPr>
      </w:pPr>
      <w:r w:rsidRPr="00DC15CC">
        <w:rPr>
          <w:rFonts w:ascii="Arial" w:hAnsi="Arial" w:cs="Arial"/>
          <w:color w:val="808080" w:themeColor="background1" w:themeShade="80"/>
          <w:sz w:val="24"/>
          <w:szCs w:val="24"/>
          <w:lang w:val="fr-FR"/>
        </w:rPr>
        <w:t xml:space="preserve">Professeur Ahmadou </w:t>
      </w:r>
      <w:r w:rsidR="0056720C" w:rsidRPr="00DC15CC">
        <w:rPr>
          <w:rFonts w:ascii="Arial" w:hAnsi="Arial" w:cs="Arial"/>
          <w:color w:val="808080" w:themeColor="background1" w:themeShade="80"/>
          <w:sz w:val="24"/>
          <w:szCs w:val="24"/>
          <w:lang w:val="fr-FR"/>
        </w:rPr>
        <w:t xml:space="preserve">Aly Mbaye | </w:t>
      </w:r>
      <w:r w:rsidR="007B2C9A" w:rsidRPr="00DC15CC">
        <w:rPr>
          <w:rFonts w:ascii="Arial" w:hAnsi="Arial" w:cs="Arial"/>
          <w:color w:val="808080" w:themeColor="background1" w:themeShade="80"/>
          <w:sz w:val="24"/>
          <w:szCs w:val="24"/>
          <w:lang w:val="fr-FR"/>
        </w:rPr>
        <w:t>&lt;</w:t>
      </w:r>
      <w:hyperlink r:id="rId9" w:history="1">
        <w:r w:rsidR="007B2C9A" w:rsidRPr="00DC15CC">
          <w:rPr>
            <w:rStyle w:val="Lienhypertexte"/>
            <w:rFonts w:ascii="Arial" w:hAnsi="Arial" w:cs="Arial"/>
            <w:color w:val="808080" w:themeColor="background1" w:themeShade="80"/>
            <w:sz w:val="24"/>
            <w:szCs w:val="24"/>
            <w:lang w:val="fr-FR"/>
          </w:rPr>
          <w:t>mbayealy93@yahoo.fr</w:t>
        </w:r>
      </w:hyperlink>
      <w:r w:rsidR="007B2C9A" w:rsidRPr="00DC15CC">
        <w:rPr>
          <w:rFonts w:ascii="Arial" w:hAnsi="Arial" w:cs="Arial"/>
          <w:color w:val="808080" w:themeColor="background1" w:themeShade="80"/>
          <w:sz w:val="24"/>
          <w:szCs w:val="24"/>
          <w:lang w:val="fr-FR"/>
        </w:rPr>
        <w:t xml:space="preserve">&gt; </w:t>
      </w:r>
      <w:r w:rsidR="0056720C" w:rsidRPr="00DC15CC">
        <w:rPr>
          <w:rFonts w:ascii="Arial" w:hAnsi="Arial" w:cs="Arial"/>
          <w:color w:val="808080" w:themeColor="background1" w:themeShade="80"/>
          <w:sz w:val="24"/>
          <w:szCs w:val="24"/>
          <w:lang w:val="fr-FR"/>
        </w:rPr>
        <w:t>|</w:t>
      </w:r>
      <w:r>
        <w:rPr>
          <w:rFonts w:ascii="Arial" w:hAnsi="Arial" w:cs="Arial"/>
          <w:color w:val="808080" w:themeColor="background1" w:themeShade="80"/>
          <w:sz w:val="24"/>
          <w:szCs w:val="24"/>
          <w:lang w:val="fr-FR"/>
        </w:rPr>
        <w:t xml:space="preserve"> / 338592218</w:t>
      </w:r>
      <w:r w:rsidR="0056720C" w:rsidRPr="00DC15CC">
        <w:rPr>
          <w:rFonts w:ascii="Arial" w:hAnsi="Arial" w:cs="Arial"/>
          <w:color w:val="808080" w:themeColor="background1" w:themeShade="80"/>
          <w:sz w:val="24"/>
          <w:szCs w:val="24"/>
          <w:lang w:val="fr-FR"/>
        </w:rPr>
        <w:t xml:space="preserve"> </w:t>
      </w:r>
    </w:p>
    <w:p w14:paraId="6A77F3EF" w14:textId="77777777" w:rsidR="0056720C" w:rsidRPr="00DC15CC" w:rsidRDefault="0056720C" w:rsidP="0056720C">
      <w:pPr>
        <w:rPr>
          <w:rFonts w:ascii="Arial" w:hAnsi="Arial" w:cs="Arial"/>
          <w:color w:val="808080" w:themeColor="background1" w:themeShade="80"/>
          <w:sz w:val="24"/>
          <w:szCs w:val="24"/>
          <w:lang w:val="fr-FR"/>
        </w:rPr>
      </w:pPr>
      <w:r w:rsidRPr="00DC15CC">
        <w:rPr>
          <w:rFonts w:ascii="Arial" w:hAnsi="Arial" w:cs="Arial"/>
          <w:color w:val="808080" w:themeColor="background1" w:themeShade="80"/>
          <w:sz w:val="24"/>
          <w:szCs w:val="24"/>
          <w:lang w:val="fr-FR"/>
        </w:rPr>
        <w:t xml:space="preserve">Folashade Soule | folashade@ineteconomics.org | </w:t>
      </w:r>
    </w:p>
    <w:p w14:paraId="16D60A8B" w14:textId="77777777" w:rsidR="007B2C9A" w:rsidRDefault="007B2C9A" w:rsidP="0056720C">
      <w:pPr>
        <w:jc w:val="center"/>
        <w:rPr>
          <w:rFonts w:ascii="Arial" w:hAnsi="Arial" w:cs="Arial"/>
          <w:b/>
          <w:sz w:val="24"/>
          <w:szCs w:val="24"/>
          <w:lang w:val="fr-FR"/>
        </w:rPr>
      </w:pPr>
    </w:p>
    <w:p w14:paraId="2C5F2D7F" w14:textId="77777777" w:rsidR="0056720C" w:rsidRPr="00FB040D" w:rsidRDefault="00FB040D" w:rsidP="0056720C">
      <w:pPr>
        <w:jc w:val="center"/>
        <w:rPr>
          <w:rFonts w:ascii="Arial" w:hAnsi="Arial" w:cs="Arial"/>
          <w:b/>
          <w:sz w:val="24"/>
          <w:szCs w:val="24"/>
          <w:lang w:val="fr-FR"/>
        </w:rPr>
      </w:pPr>
      <w:r w:rsidRPr="00FB040D">
        <w:rPr>
          <w:rFonts w:ascii="Arial" w:hAnsi="Arial" w:cs="Arial"/>
          <w:b/>
          <w:sz w:val="24"/>
          <w:szCs w:val="24"/>
          <w:lang w:val="fr-FR"/>
        </w:rPr>
        <w:t>Invitation Conférence de Presse</w:t>
      </w:r>
    </w:p>
    <w:p w14:paraId="5A61210D" w14:textId="77777777" w:rsidR="0056720C" w:rsidRPr="00FB040D" w:rsidRDefault="00FB040D" w:rsidP="0056720C">
      <w:pPr>
        <w:rPr>
          <w:rFonts w:ascii="Arial" w:eastAsia="Arial" w:hAnsi="Arial" w:cs="Arial"/>
          <w:b/>
          <w:bCs/>
          <w:sz w:val="24"/>
          <w:szCs w:val="24"/>
          <w:lang w:val="fr-FR"/>
        </w:rPr>
      </w:pPr>
      <w:r w:rsidRPr="00FB040D">
        <w:rPr>
          <w:rFonts w:ascii="Arial" w:hAnsi="Arial" w:cs="Arial"/>
          <w:sz w:val="24"/>
          <w:szCs w:val="24"/>
          <w:lang w:val="fr-FR"/>
        </w:rPr>
        <w:t>17 Janvier 2020</w:t>
      </w:r>
    </w:p>
    <w:p w14:paraId="5B3DC73D" w14:textId="77777777" w:rsidR="00224376" w:rsidRPr="00FB040D" w:rsidRDefault="00224376" w:rsidP="00224376">
      <w:pPr>
        <w:pStyle w:val="Commentaire"/>
        <w:jc w:val="both"/>
        <w:rPr>
          <w:b/>
          <w:bCs/>
          <w:sz w:val="28"/>
          <w:szCs w:val="28"/>
        </w:rPr>
      </w:pPr>
      <w:r w:rsidRPr="00FB040D">
        <w:rPr>
          <w:b/>
          <w:bCs/>
          <w:sz w:val="28"/>
          <w:szCs w:val="28"/>
        </w:rPr>
        <w:t xml:space="preserve">La </w:t>
      </w:r>
      <w:bookmarkStart w:id="0" w:name="_Hlk25571006"/>
      <w:r w:rsidRPr="00FB040D">
        <w:rPr>
          <w:b/>
          <w:bCs/>
          <w:sz w:val="28"/>
          <w:szCs w:val="28"/>
        </w:rPr>
        <w:t xml:space="preserve">Commission sur la transformation économique mondiale (Commission on Global Economic Transformation (CGET), coprésidée par les professeurs lauréats du prix Nobel Joseph Stiglitz et Michael Spence organise en collaboration avec le Laboratoire d’Analyse des Politiques de Développement (LAPD) de l’Université Cheikh Anta Diop (UCAD) du Sénégal </w:t>
      </w:r>
      <w:r w:rsidR="00FB040D">
        <w:rPr>
          <w:b/>
          <w:bCs/>
          <w:sz w:val="28"/>
          <w:szCs w:val="28"/>
        </w:rPr>
        <w:t xml:space="preserve">une </w:t>
      </w:r>
      <w:r w:rsidRPr="00FB040D">
        <w:rPr>
          <w:b/>
          <w:bCs/>
          <w:sz w:val="28"/>
          <w:szCs w:val="28"/>
        </w:rPr>
        <w:t>table-ronde, intitulée «Transformation économique et développement durable en Afrique : Interroger les modèles de développement ».</w:t>
      </w:r>
    </w:p>
    <w:bookmarkEnd w:id="0"/>
    <w:p w14:paraId="4BBDCA56" w14:textId="78A278C1" w:rsidR="00314CF1" w:rsidRPr="00314CF1" w:rsidRDefault="00314CF1" w:rsidP="00314CF1">
      <w:pPr>
        <w:spacing w:line="240" w:lineRule="auto"/>
        <w:jc w:val="both"/>
        <w:rPr>
          <w:rFonts w:cstheme="minorHAnsi"/>
          <w:sz w:val="24"/>
          <w:szCs w:val="24"/>
          <w:lang w:val="fr-FR"/>
        </w:rPr>
      </w:pPr>
      <w:r w:rsidRPr="00314CF1">
        <w:rPr>
          <w:rFonts w:cstheme="minorHAnsi"/>
          <w:sz w:val="24"/>
          <w:szCs w:val="24"/>
          <w:lang w:val="fr-FR"/>
        </w:rPr>
        <w:t>Le laboratoire d’Analyse des Politiques de Développement (LAPD) qui est rattaché à la Faculté des Sciences Economiques et de Gestion de l’Université Cheikh Anta Diop de Dakar a pour mission de conduire des programmes de recherche sur l’élaboration, la formulation et la mise en œuvre des politiques de développement dans le but d’éclairer les choix des décideurs publics et privés sur le plan national qu’international</w:t>
      </w:r>
    </w:p>
    <w:p w14:paraId="6F104C53" w14:textId="285A5F3A" w:rsidR="00224376" w:rsidRPr="00224376" w:rsidRDefault="00224376" w:rsidP="00224376">
      <w:pPr>
        <w:rPr>
          <w:rFonts w:ascii="Arial" w:hAnsi="Arial" w:cs="Arial"/>
          <w:b/>
          <w:bCs/>
          <w:sz w:val="24"/>
          <w:szCs w:val="24"/>
          <w:lang w:val="fr-FR"/>
        </w:rPr>
      </w:pPr>
      <w:r w:rsidRPr="00224376">
        <w:rPr>
          <w:sz w:val="24"/>
          <w:szCs w:val="24"/>
          <w:lang w:val="fr-FR"/>
        </w:rPr>
        <w:t>La Commission, créée par l’Institute for New Economic Thinking (INET), vise à proposer des solutions aux problèmes économiques les plus difficiles de notre époque et à explorer des solutions innovantes à ces défis</w:t>
      </w:r>
      <w:r w:rsidR="00314CF1">
        <w:rPr>
          <w:sz w:val="24"/>
          <w:szCs w:val="24"/>
          <w:lang w:val="fr-FR"/>
        </w:rPr>
        <w:t>.</w:t>
      </w:r>
    </w:p>
    <w:p w14:paraId="5F4CF546" w14:textId="77777777" w:rsidR="007B2C9A" w:rsidRPr="007B2C9A" w:rsidRDefault="007B2C9A" w:rsidP="007B2C9A">
      <w:pPr>
        <w:jc w:val="both"/>
        <w:rPr>
          <w:b/>
          <w:bCs/>
          <w:sz w:val="24"/>
          <w:szCs w:val="24"/>
          <w:lang w:val="fr-FR"/>
        </w:rPr>
      </w:pPr>
      <w:r w:rsidRPr="007B2C9A">
        <w:rPr>
          <w:i/>
          <w:iCs/>
          <w:sz w:val="24"/>
          <w:szCs w:val="24"/>
          <w:lang w:val="fr-FR"/>
        </w:rPr>
        <w:t xml:space="preserve">Cette table ronde réunira un groupe </w:t>
      </w:r>
      <w:r>
        <w:rPr>
          <w:i/>
          <w:iCs/>
          <w:sz w:val="24"/>
          <w:szCs w:val="24"/>
          <w:lang w:val="fr-FR"/>
        </w:rPr>
        <w:t>sélectif</w:t>
      </w:r>
      <w:r w:rsidRPr="007B2C9A">
        <w:rPr>
          <w:i/>
          <w:iCs/>
          <w:sz w:val="24"/>
          <w:szCs w:val="24"/>
          <w:lang w:val="fr-FR"/>
        </w:rPr>
        <w:t xml:space="preserve"> d'économistes africains de haut niveau, chercheurs et représentants de la société civile. Le dialogue comprendra des discussions axées sur les solutions, </w:t>
      </w:r>
      <w:r>
        <w:rPr>
          <w:i/>
          <w:iCs/>
          <w:sz w:val="24"/>
          <w:szCs w:val="24"/>
          <w:lang w:val="fr-FR"/>
        </w:rPr>
        <w:t>et</w:t>
      </w:r>
      <w:r w:rsidRPr="007B2C9A">
        <w:rPr>
          <w:i/>
          <w:iCs/>
          <w:sz w:val="24"/>
          <w:szCs w:val="24"/>
          <w:lang w:val="fr-FR"/>
        </w:rPr>
        <w:t xml:space="preserve"> sur la résolution des problèmes économiques et de développement durable. Les </w:t>
      </w:r>
      <w:r>
        <w:rPr>
          <w:i/>
          <w:iCs/>
          <w:sz w:val="24"/>
          <w:szCs w:val="24"/>
          <w:lang w:val="fr-FR"/>
        </w:rPr>
        <w:t>défis croissants</w:t>
      </w:r>
      <w:r w:rsidRPr="007B2C9A">
        <w:rPr>
          <w:i/>
          <w:iCs/>
          <w:sz w:val="24"/>
          <w:szCs w:val="24"/>
          <w:lang w:val="fr-FR"/>
        </w:rPr>
        <w:t xml:space="preserve"> pesant sur </w:t>
      </w:r>
      <w:r>
        <w:rPr>
          <w:i/>
          <w:iCs/>
          <w:sz w:val="24"/>
          <w:szCs w:val="24"/>
          <w:lang w:val="fr-FR"/>
        </w:rPr>
        <w:t>les économies et systèmes climatiques africains</w:t>
      </w:r>
      <w:r w:rsidRPr="007B2C9A">
        <w:rPr>
          <w:i/>
          <w:iCs/>
          <w:sz w:val="24"/>
          <w:szCs w:val="24"/>
          <w:lang w:val="fr-FR"/>
        </w:rPr>
        <w:t xml:space="preserve"> seront également discutés et </w:t>
      </w:r>
      <w:r>
        <w:rPr>
          <w:i/>
          <w:iCs/>
          <w:sz w:val="24"/>
          <w:szCs w:val="24"/>
          <w:lang w:val="fr-FR"/>
        </w:rPr>
        <w:t>les modalités des</w:t>
      </w:r>
      <w:r w:rsidRPr="007B2C9A">
        <w:rPr>
          <w:i/>
          <w:iCs/>
          <w:sz w:val="24"/>
          <w:szCs w:val="24"/>
          <w:lang w:val="fr-FR"/>
        </w:rPr>
        <w:t xml:space="preserve"> transformations économiques qui sont nécessaires de toute urgence à travers le continent africain </w:t>
      </w:r>
      <w:r>
        <w:rPr>
          <w:i/>
          <w:iCs/>
          <w:sz w:val="24"/>
          <w:szCs w:val="24"/>
          <w:lang w:val="fr-FR"/>
        </w:rPr>
        <w:t>seront proposés</w:t>
      </w:r>
      <w:r w:rsidRPr="007B2C9A">
        <w:rPr>
          <w:i/>
          <w:iCs/>
          <w:sz w:val="24"/>
          <w:szCs w:val="24"/>
          <w:lang w:val="fr-FR"/>
        </w:rPr>
        <w:t>. L</w:t>
      </w:r>
      <w:r>
        <w:rPr>
          <w:i/>
          <w:iCs/>
          <w:sz w:val="24"/>
          <w:szCs w:val="24"/>
          <w:lang w:val="fr-FR"/>
        </w:rPr>
        <w:t>es</w:t>
      </w:r>
      <w:r w:rsidRPr="007B2C9A">
        <w:rPr>
          <w:i/>
          <w:iCs/>
          <w:sz w:val="24"/>
          <w:szCs w:val="24"/>
          <w:lang w:val="fr-FR"/>
        </w:rPr>
        <w:t xml:space="preserve"> question</w:t>
      </w:r>
      <w:r>
        <w:rPr>
          <w:i/>
          <w:iCs/>
          <w:sz w:val="24"/>
          <w:szCs w:val="24"/>
          <w:lang w:val="fr-FR"/>
        </w:rPr>
        <w:t>s auxquelles</w:t>
      </w:r>
      <w:r w:rsidRPr="007B2C9A">
        <w:rPr>
          <w:i/>
          <w:iCs/>
          <w:sz w:val="24"/>
          <w:szCs w:val="24"/>
          <w:lang w:val="fr-FR"/>
        </w:rPr>
        <w:t xml:space="preserve"> les participants répondront </w:t>
      </w:r>
      <w:r>
        <w:rPr>
          <w:i/>
          <w:iCs/>
          <w:sz w:val="24"/>
          <w:szCs w:val="24"/>
          <w:lang w:val="fr-FR"/>
        </w:rPr>
        <w:t>sont</w:t>
      </w:r>
      <w:r w:rsidRPr="007B2C9A">
        <w:rPr>
          <w:i/>
          <w:iCs/>
          <w:sz w:val="24"/>
          <w:szCs w:val="24"/>
          <w:lang w:val="fr-FR"/>
        </w:rPr>
        <w:t>:</w:t>
      </w:r>
      <w:r>
        <w:rPr>
          <w:i/>
          <w:iCs/>
          <w:sz w:val="24"/>
          <w:szCs w:val="24"/>
          <w:lang w:val="fr-FR"/>
        </w:rPr>
        <w:t xml:space="preserve"> </w:t>
      </w:r>
      <w:r w:rsidRPr="007B2C9A">
        <w:rPr>
          <w:b/>
          <w:bCs/>
          <w:i/>
          <w:iCs/>
          <w:sz w:val="24"/>
          <w:szCs w:val="24"/>
          <w:lang w:val="fr-FR"/>
        </w:rPr>
        <w:t xml:space="preserve">Quelles sont les mesures clés pour construire une économie </w:t>
      </w:r>
      <w:r w:rsidRPr="007B2C9A">
        <w:rPr>
          <w:b/>
          <w:bCs/>
          <w:i/>
          <w:iCs/>
          <w:sz w:val="24"/>
          <w:szCs w:val="24"/>
          <w:lang w:val="fr-FR"/>
        </w:rPr>
        <w:lastRenderedPageBreak/>
        <w:t>plus durable, résiliente et respectueuse de l'environnement - pour une croissance verte et inclusive ? Quelles sont les étapes nécessaires pour une «transition juste » vers une économie à faible émission de carbone, pour les pays africains? Quelles sont les mesures et politiques publiques disponibles pour orienter les modèles de croissance dans un sens plus équitable ? Quelle est leur efficacité et comment les renforcer ?</w:t>
      </w:r>
    </w:p>
    <w:p w14:paraId="266A78A4" w14:textId="77777777" w:rsidR="007B2C9A" w:rsidRPr="007B2C9A" w:rsidRDefault="007B2C9A" w:rsidP="007B2C9A">
      <w:pPr>
        <w:rPr>
          <w:i/>
          <w:iCs/>
          <w:sz w:val="24"/>
          <w:szCs w:val="24"/>
          <w:lang w:val="fr-FR"/>
        </w:rPr>
      </w:pPr>
    </w:p>
    <w:p w14:paraId="5DA2E8DE" w14:textId="77777777" w:rsidR="007B2C9A" w:rsidRPr="007B2C9A" w:rsidRDefault="007B2C9A" w:rsidP="007B2C9A">
      <w:pPr>
        <w:rPr>
          <w:i/>
          <w:iCs/>
          <w:sz w:val="24"/>
          <w:szCs w:val="24"/>
          <w:lang w:val="fr-FR"/>
        </w:rPr>
      </w:pPr>
      <w:r w:rsidRPr="007B2C9A">
        <w:rPr>
          <w:i/>
          <w:iCs/>
          <w:sz w:val="24"/>
          <w:szCs w:val="24"/>
          <w:lang w:val="fr-FR"/>
        </w:rPr>
        <w:t>Le</w:t>
      </w:r>
      <w:r>
        <w:rPr>
          <w:i/>
          <w:iCs/>
          <w:sz w:val="24"/>
          <w:szCs w:val="24"/>
          <w:lang w:val="fr-FR"/>
        </w:rPr>
        <w:t>s</w:t>
      </w:r>
      <w:r w:rsidRPr="007B2C9A">
        <w:rPr>
          <w:i/>
          <w:iCs/>
          <w:sz w:val="24"/>
          <w:szCs w:val="24"/>
          <w:lang w:val="fr-FR"/>
        </w:rPr>
        <w:t xml:space="preserve"> panéliste</w:t>
      </w:r>
      <w:r>
        <w:rPr>
          <w:i/>
          <w:iCs/>
          <w:sz w:val="24"/>
          <w:szCs w:val="24"/>
          <w:lang w:val="fr-FR"/>
        </w:rPr>
        <w:t>s</w:t>
      </w:r>
      <w:r w:rsidRPr="007B2C9A">
        <w:rPr>
          <w:i/>
          <w:iCs/>
          <w:sz w:val="24"/>
          <w:szCs w:val="24"/>
          <w:lang w:val="fr-FR"/>
        </w:rPr>
        <w:t xml:space="preserve"> suivant</w:t>
      </w:r>
      <w:r>
        <w:rPr>
          <w:i/>
          <w:iCs/>
          <w:sz w:val="24"/>
          <w:szCs w:val="24"/>
          <w:lang w:val="fr-FR"/>
        </w:rPr>
        <w:t>s</w:t>
      </w:r>
      <w:r w:rsidRPr="007B2C9A">
        <w:rPr>
          <w:i/>
          <w:iCs/>
          <w:sz w:val="24"/>
          <w:szCs w:val="24"/>
          <w:lang w:val="fr-FR"/>
        </w:rPr>
        <w:t xml:space="preserve"> présenter</w:t>
      </w:r>
      <w:r>
        <w:rPr>
          <w:i/>
          <w:iCs/>
          <w:sz w:val="24"/>
          <w:szCs w:val="24"/>
          <w:lang w:val="fr-FR"/>
        </w:rPr>
        <w:t>ont</w:t>
      </w:r>
      <w:r w:rsidRPr="007B2C9A">
        <w:rPr>
          <w:i/>
          <w:iCs/>
          <w:sz w:val="24"/>
          <w:szCs w:val="24"/>
          <w:lang w:val="fr-FR"/>
        </w:rPr>
        <w:t xml:space="preserve"> les principaux résultats et répondr</w:t>
      </w:r>
      <w:r>
        <w:rPr>
          <w:i/>
          <w:iCs/>
          <w:sz w:val="24"/>
          <w:szCs w:val="24"/>
          <w:lang w:val="fr-FR"/>
        </w:rPr>
        <w:t>ont</w:t>
      </w:r>
      <w:r w:rsidRPr="007B2C9A">
        <w:rPr>
          <w:i/>
          <w:iCs/>
          <w:sz w:val="24"/>
          <w:szCs w:val="24"/>
          <w:lang w:val="fr-FR"/>
        </w:rPr>
        <w:t xml:space="preserve"> aux questions lors de la conférence de presse</w:t>
      </w:r>
    </w:p>
    <w:p w14:paraId="4DCC7CD1" w14:textId="15C12383" w:rsidR="00FB040D" w:rsidRPr="00FB040D" w:rsidRDefault="00FB040D" w:rsidP="00FB040D">
      <w:pPr>
        <w:rPr>
          <w:i/>
          <w:iCs/>
          <w:sz w:val="24"/>
          <w:szCs w:val="24"/>
        </w:rPr>
      </w:pPr>
      <w:r w:rsidRPr="00264A6E">
        <w:rPr>
          <w:b/>
          <w:bCs/>
          <w:i/>
          <w:iCs/>
          <w:sz w:val="24"/>
          <w:szCs w:val="24"/>
        </w:rPr>
        <w:t xml:space="preserve">Prof </w:t>
      </w:r>
      <w:r w:rsidR="00DC15CC">
        <w:rPr>
          <w:b/>
          <w:bCs/>
          <w:i/>
          <w:iCs/>
          <w:sz w:val="24"/>
          <w:szCs w:val="24"/>
        </w:rPr>
        <w:t xml:space="preserve">Ahmadou </w:t>
      </w:r>
      <w:r w:rsidRPr="00264A6E">
        <w:rPr>
          <w:b/>
          <w:bCs/>
          <w:i/>
          <w:iCs/>
          <w:sz w:val="24"/>
          <w:szCs w:val="24"/>
        </w:rPr>
        <w:t>Aly Mbaye</w:t>
      </w:r>
      <w:r w:rsidRPr="00FB040D">
        <w:rPr>
          <w:i/>
          <w:iCs/>
          <w:sz w:val="24"/>
          <w:szCs w:val="24"/>
        </w:rPr>
        <w:t xml:space="preserve"> (LAPD/FASEG)</w:t>
      </w:r>
    </w:p>
    <w:p w14:paraId="38DD348B" w14:textId="77777777" w:rsidR="00FB040D" w:rsidRPr="00FB040D" w:rsidRDefault="00FB040D" w:rsidP="00FB040D">
      <w:pPr>
        <w:rPr>
          <w:i/>
          <w:iCs/>
          <w:sz w:val="24"/>
          <w:szCs w:val="24"/>
          <w:lang w:val="fr-FR"/>
        </w:rPr>
      </w:pPr>
      <w:r w:rsidRPr="00264A6E">
        <w:rPr>
          <w:b/>
          <w:bCs/>
          <w:i/>
          <w:iCs/>
          <w:sz w:val="24"/>
          <w:szCs w:val="24"/>
          <w:lang w:val="fr-FR"/>
        </w:rPr>
        <w:t>Pr Kako Nubukpo</w:t>
      </w:r>
      <w:r w:rsidRPr="00FB040D">
        <w:rPr>
          <w:i/>
          <w:iCs/>
          <w:sz w:val="24"/>
          <w:szCs w:val="24"/>
          <w:lang w:val="fr-FR"/>
        </w:rPr>
        <w:t xml:space="preserve"> (Université de Lomé, Togo)</w:t>
      </w:r>
    </w:p>
    <w:p w14:paraId="37194078" w14:textId="3E422B7F" w:rsidR="00FB040D" w:rsidRPr="00D15A4F" w:rsidRDefault="00FB040D" w:rsidP="00FB040D">
      <w:pPr>
        <w:rPr>
          <w:i/>
          <w:iCs/>
          <w:sz w:val="24"/>
          <w:szCs w:val="24"/>
          <w:lang w:val="fr-FR"/>
        </w:rPr>
      </w:pPr>
      <w:r w:rsidRPr="00264A6E">
        <w:rPr>
          <w:b/>
          <w:bCs/>
          <w:i/>
          <w:iCs/>
          <w:sz w:val="24"/>
          <w:szCs w:val="24"/>
          <w:lang w:val="fr-FR"/>
        </w:rPr>
        <w:t>Dr. Rohinton Medhora</w:t>
      </w:r>
      <w:r w:rsidRPr="00FB040D">
        <w:rPr>
          <w:i/>
          <w:iCs/>
          <w:sz w:val="24"/>
          <w:szCs w:val="24"/>
          <w:lang w:val="fr-FR"/>
        </w:rPr>
        <w:t>, (Président CIGI, Commissaire CGET/INET)</w:t>
      </w:r>
    </w:p>
    <w:p w14:paraId="5ECAF9B5" w14:textId="77777777" w:rsidR="00264A6E" w:rsidRPr="00D15A4F" w:rsidRDefault="00264A6E" w:rsidP="00264A6E">
      <w:pPr>
        <w:rPr>
          <w:rFonts w:ascii="Arial" w:hAnsi="Arial" w:cs="Arial"/>
          <w:b/>
          <w:bCs/>
          <w:lang w:val="fr-FR"/>
        </w:rPr>
      </w:pPr>
      <w:r w:rsidRPr="00D15A4F">
        <w:rPr>
          <w:rFonts w:ascii="Arial" w:hAnsi="Arial" w:cs="Arial"/>
          <w:b/>
          <w:bCs/>
          <w:lang w:val="fr-FR"/>
        </w:rPr>
        <w:t>Nous vous invitons à les entendre d'abord lors de notre conférence de presse:</w:t>
      </w:r>
    </w:p>
    <w:p w14:paraId="2BDA84D9" w14:textId="77777777" w:rsidR="00264A6E" w:rsidRPr="00D15A4F" w:rsidRDefault="00264A6E" w:rsidP="00264A6E">
      <w:pPr>
        <w:rPr>
          <w:rFonts w:ascii="Arial" w:hAnsi="Arial" w:cs="Arial"/>
          <w:b/>
          <w:bCs/>
          <w:lang w:val="fr-FR"/>
        </w:rPr>
      </w:pPr>
      <w:r w:rsidRPr="00D15A4F">
        <w:rPr>
          <w:rFonts w:ascii="Arial" w:hAnsi="Arial" w:cs="Arial"/>
          <w:b/>
          <w:bCs/>
          <w:lang w:val="fr-FR"/>
        </w:rPr>
        <w:t>Détails de l'évènement</w:t>
      </w:r>
    </w:p>
    <w:p w14:paraId="7927487A" w14:textId="77777777" w:rsidR="00224376" w:rsidRPr="00A123B8" w:rsidRDefault="00224376" w:rsidP="00224376">
      <w:pPr>
        <w:rPr>
          <w:rFonts w:ascii="Arial" w:hAnsi="Arial" w:cs="Arial"/>
          <w:b/>
          <w:bCs/>
          <w:lang w:val="fr-FR"/>
        </w:rPr>
      </w:pPr>
      <w:r w:rsidRPr="00A123B8">
        <w:rPr>
          <w:rFonts w:ascii="Arial" w:hAnsi="Arial" w:cs="Arial"/>
          <w:b/>
          <w:bCs/>
          <w:lang w:val="fr-FR"/>
        </w:rPr>
        <w:t>Date: 30</w:t>
      </w:r>
      <w:r w:rsidRPr="00A123B8">
        <w:rPr>
          <w:rFonts w:ascii="Arial" w:hAnsi="Arial" w:cs="Arial"/>
          <w:b/>
          <w:bCs/>
          <w:vertAlign w:val="superscript"/>
          <w:lang w:val="fr-FR"/>
        </w:rPr>
        <w:t>th</w:t>
      </w:r>
      <w:r w:rsidRPr="00A123B8">
        <w:rPr>
          <w:rFonts w:ascii="Arial" w:hAnsi="Arial" w:cs="Arial"/>
          <w:b/>
          <w:bCs/>
          <w:lang w:val="fr-FR"/>
        </w:rPr>
        <w:t xml:space="preserve"> January 2020 </w:t>
      </w:r>
    </w:p>
    <w:p w14:paraId="16B8A785" w14:textId="4C2600F2" w:rsidR="00A123B8" w:rsidRPr="00A123B8" w:rsidRDefault="00264A6E" w:rsidP="00224376">
      <w:pPr>
        <w:rPr>
          <w:rFonts w:ascii="Arial" w:hAnsi="Arial" w:cs="Arial"/>
          <w:b/>
          <w:bCs/>
          <w:lang w:val="fr-FR"/>
        </w:rPr>
      </w:pPr>
      <w:r w:rsidRPr="00A123B8">
        <w:rPr>
          <w:rFonts w:ascii="Arial" w:hAnsi="Arial" w:cs="Arial"/>
          <w:b/>
          <w:bCs/>
          <w:lang w:val="fr-FR"/>
        </w:rPr>
        <w:t>Heure</w:t>
      </w:r>
      <w:r w:rsidR="00224376" w:rsidRPr="00A123B8">
        <w:rPr>
          <w:rFonts w:ascii="Arial" w:hAnsi="Arial" w:cs="Arial"/>
          <w:b/>
          <w:bCs/>
          <w:lang w:val="fr-FR"/>
        </w:rPr>
        <w:t xml:space="preserve">: </w:t>
      </w:r>
      <w:r w:rsidR="007B2C9A" w:rsidRPr="00A123B8">
        <w:rPr>
          <w:rFonts w:ascii="Arial" w:hAnsi="Arial" w:cs="Arial"/>
          <w:b/>
          <w:bCs/>
          <w:lang w:val="fr-FR"/>
        </w:rPr>
        <w:t>1</w:t>
      </w:r>
      <w:r w:rsidR="00A123B8" w:rsidRPr="00A123B8">
        <w:rPr>
          <w:rFonts w:ascii="Arial" w:hAnsi="Arial" w:cs="Arial"/>
          <w:b/>
          <w:bCs/>
          <w:lang w:val="fr-FR"/>
        </w:rPr>
        <w:t>0</w:t>
      </w:r>
      <w:r w:rsidR="007B2C9A" w:rsidRPr="00A123B8">
        <w:rPr>
          <w:rFonts w:ascii="Arial" w:hAnsi="Arial" w:cs="Arial"/>
          <w:b/>
          <w:bCs/>
          <w:lang w:val="fr-FR"/>
        </w:rPr>
        <w:t>h45-1</w:t>
      </w:r>
      <w:r w:rsidR="00A123B8" w:rsidRPr="00A123B8">
        <w:rPr>
          <w:rFonts w:ascii="Arial" w:hAnsi="Arial" w:cs="Arial"/>
          <w:b/>
          <w:bCs/>
          <w:lang w:val="fr-FR"/>
        </w:rPr>
        <w:t>1</w:t>
      </w:r>
      <w:r w:rsidR="007B2C9A" w:rsidRPr="00A123B8">
        <w:rPr>
          <w:rFonts w:ascii="Arial" w:hAnsi="Arial" w:cs="Arial"/>
          <w:b/>
          <w:bCs/>
          <w:lang w:val="fr-FR"/>
        </w:rPr>
        <w:t>h</w:t>
      </w:r>
      <w:r w:rsidR="00A123B8" w:rsidRPr="00A123B8">
        <w:rPr>
          <w:rFonts w:ascii="Arial" w:hAnsi="Arial" w:cs="Arial"/>
          <w:b/>
          <w:bCs/>
          <w:lang w:val="fr-FR"/>
        </w:rPr>
        <w:t>15</w:t>
      </w:r>
      <w:bookmarkStart w:id="1" w:name="_GoBack"/>
      <w:bookmarkEnd w:id="1"/>
    </w:p>
    <w:p w14:paraId="72A930F0" w14:textId="77777777" w:rsidR="00224376" w:rsidRPr="00D15A4F" w:rsidRDefault="00264A6E" w:rsidP="00224376">
      <w:pPr>
        <w:rPr>
          <w:rFonts w:ascii="Arial" w:hAnsi="Arial" w:cs="Arial"/>
          <w:b/>
          <w:bCs/>
          <w:lang w:val="fr-FR"/>
        </w:rPr>
      </w:pPr>
      <w:r w:rsidRPr="00D15A4F">
        <w:rPr>
          <w:rFonts w:ascii="Arial" w:hAnsi="Arial" w:cs="Arial"/>
          <w:b/>
          <w:bCs/>
          <w:lang w:val="fr-FR"/>
        </w:rPr>
        <w:t xml:space="preserve">Lieu </w:t>
      </w:r>
      <w:r w:rsidR="00224376" w:rsidRPr="00D15A4F">
        <w:rPr>
          <w:rFonts w:ascii="Arial" w:hAnsi="Arial" w:cs="Arial"/>
          <w:b/>
          <w:bCs/>
          <w:lang w:val="fr-FR"/>
        </w:rPr>
        <w:t xml:space="preserve">: </w:t>
      </w:r>
      <w:r w:rsidR="00FB040D" w:rsidRPr="00D15A4F">
        <w:rPr>
          <w:rFonts w:ascii="Arial" w:hAnsi="Arial" w:cs="Arial"/>
          <w:b/>
          <w:bCs/>
          <w:lang w:val="fr-FR"/>
        </w:rPr>
        <w:t>Institut Confucius</w:t>
      </w:r>
      <w:r w:rsidRPr="00D15A4F">
        <w:rPr>
          <w:rFonts w:ascii="Arial" w:hAnsi="Arial" w:cs="Arial"/>
          <w:b/>
          <w:bCs/>
          <w:lang w:val="fr-FR"/>
        </w:rPr>
        <w:t>, UCAD</w:t>
      </w:r>
    </w:p>
    <w:p w14:paraId="5FC75D33" w14:textId="77777777" w:rsidR="00264A6E" w:rsidRPr="00FB040D" w:rsidRDefault="00264A6E" w:rsidP="00224376">
      <w:pPr>
        <w:rPr>
          <w:rFonts w:ascii="Arial" w:hAnsi="Arial" w:cs="Arial"/>
          <w:b/>
          <w:bCs/>
          <w:sz w:val="24"/>
          <w:szCs w:val="24"/>
          <w:lang w:val="fr-FR"/>
        </w:rPr>
      </w:pPr>
    </w:p>
    <w:p w14:paraId="7E4F4AA9" w14:textId="77777777" w:rsidR="007B2C9A" w:rsidRPr="00264A6E" w:rsidRDefault="00FB040D" w:rsidP="00264A6E">
      <w:pPr>
        <w:jc w:val="center"/>
        <w:rPr>
          <w:rFonts w:ascii="Arial" w:hAnsi="Arial" w:cs="Arial"/>
          <w:b/>
          <w:bCs/>
          <w:sz w:val="24"/>
          <w:szCs w:val="24"/>
          <w:u w:val="single"/>
          <w:lang w:val="fr-FR"/>
        </w:rPr>
      </w:pPr>
      <w:r w:rsidRPr="00264A6E">
        <w:rPr>
          <w:rFonts w:ascii="Arial" w:hAnsi="Arial" w:cs="Arial"/>
          <w:b/>
          <w:bCs/>
          <w:sz w:val="24"/>
          <w:szCs w:val="24"/>
          <w:u w:val="single"/>
          <w:lang w:val="fr-FR"/>
        </w:rPr>
        <w:t>Programme de la Table ronde</w:t>
      </w:r>
      <w:r w:rsidR="007B2C9A" w:rsidRPr="00264A6E">
        <w:rPr>
          <w:rFonts w:ascii="Arial" w:hAnsi="Arial" w:cs="Arial"/>
          <w:b/>
          <w:bCs/>
          <w:sz w:val="24"/>
          <w:szCs w:val="24"/>
          <w:u w:val="single"/>
          <w:lang w:val="fr-FR"/>
        </w:rPr>
        <w:t> :</w:t>
      </w:r>
    </w:p>
    <w:p w14:paraId="42F02D21" w14:textId="77777777" w:rsidR="007B2C9A" w:rsidRPr="007B2C9A" w:rsidRDefault="007B2C9A" w:rsidP="007B2C9A">
      <w:pPr>
        <w:rPr>
          <w:b/>
          <w:bCs/>
          <w:sz w:val="24"/>
          <w:szCs w:val="24"/>
          <w:lang w:val="fr-FR"/>
        </w:rPr>
      </w:pPr>
      <w:bookmarkStart w:id="2" w:name="_Hlk30164677"/>
      <w:r w:rsidRPr="007B2C9A">
        <w:rPr>
          <w:b/>
          <w:bCs/>
          <w:sz w:val="24"/>
          <w:szCs w:val="24"/>
          <w:lang w:val="fr-FR"/>
        </w:rPr>
        <w:t>Introduction et ouverture du séminaire – 8h30 – 9h</w:t>
      </w:r>
    </w:p>
    <w:p w14:paraId="13002F05" w14:textId="1DC46458" w:rsidR="007B2C9A" w:rsidRPr="007B2C9A" w:rsidRDefault="007B2C9A" w:rsidP="007B2C9A">
      <w:pPr>
        <w:rPr>
          <w:sz w:val="24"/>
          <w:szCs w:val="24"/>
        </w:rPr>
      </w:pPr>
      <w:r w:rsidRPr="007B2C9A">
        <w:rPr>
          <w:sz w:val="24"/>
          <w:szCs w:val="24"/>
        </w:rPr>
        <w:t xml:space="preserve">Prof </w:t>
      </w:r>
      <w:r w:rsidR="00DC15CC">
        <w:rPr>
          <w:sz w:val="24"/>
          <w:szCs w:val="24"/>
        </w:rPr>
        <w:t xml:space="preserve">Ahmadou </w:t>
      </w:r>
      <w:r w:rsidRPr="007B2C9A">
        <w:rPr>
          <w:sz w:val="24"/>
          <w:szCs w:val="24"/>
        </w:rPr>
        <w:t xml:space="preserve">Aly </w:t>
      </w:r>
      <w:r w:rsidR="00264A6E" w:rsidRPr="007B2C9A">
        <w:rPr>
          <w:sz w:val="24"/>
          <w:szCs w:val="24"/>
        </w:rPr>
        <w:t>MBAYE</w:t>
      </w:r>
      <w:r w:rsidRPr="007B2C9A">
        <w:rPr>
          <w:sz w:val="24"/>
          <w:szCs w:val="24"/>
        </w:rPr>
        <w:t xml:space="preserve"> (LAPD/FASEG)</w:t>
      </w:r>
    </w:p>
    <w:p w14:paraId="0918991A" w14:textId="77777777" w:rsidR="007B2C9A" w:rsidRPr="007B2C9A" w:rsidRDefault="007B2C9A" w:rsidP="007B2C9A">
      <w:pPr>
        <w:rPr>
          <w:sz w:val="24"/>
          <w:szCs w:val="24"/>
          <w:lang w:val="fr-FR"/>
        </w:rPr>
      </w:pPr>
      <w:r w:rsidRPr="007B2C9A">
        <w:rPr>
          <w:sz w:val="24"/>
          <w:szCs w:val="24"/>
          <w:lang w:val="fr-FR"/>
        </w:rPr>
        <w:t xml:space="preserve">Dr. Rohinton </w:t>
      </w:r>
      <w:r w:rsidR="00264A6E" w:rsidRPr="007B2C9A">
        <w:rPr>
          <w:sz w:val="24"/>
          <w:szCs w:val="24"/>
          <w:lang w:val="fr-FR"/>
        </w:rPr>
        <w:t>MEDHORA</w:t>
      </w:r>
      <w:r w:rsidRPr="007B2C9A">
        <w:rPr>
          <w:sz w:val="24"/>
          <w:szCs w:val="24"/>
          <w:lang w:val="fr-FR"/>
        </w:rPr>
        <w:t>, (Président CIGI, Commissaire CGET/INET)</w:t>
      </w:r>
    </w:p>
    <w:p w14:paraId="0FB63C76" w14:textId="77777777" w:rsidR="007B2C9A" w:rsidRPr="007B2C9A" w:rsidRDefault="007B2C9A" w:rsidP="007B2C9A">
      <w:pPr>
        <w:jc w:val="both"/>
        <w:rPr>
          <w:b/>
          <w:bCs/>
          <w:sz w:val="24"/>
          <w:szCs w:val="24"/>
          <w:lang w:val="fr-FR"/>
        </w:rPr>
      </w:pPr>
      <w:r w:rsidRPr="007B2C9A">
        <w:rPr>
          <w:b/>
          <w:bCs/>
          <w:sz w:val="24"/>
          <w:szCs w:val="24"/>
          <w:lang w:val="fr-FR"/>
        </w:rPr>
        <w:t>Panel 1 -</w:t>
      </w:r>
      <w:r w:rsidRPr="007B2C9A">
        <w:rPr>
          <w:sz w:val="24"/>
          <w:szCs w:val="24"/>
          <w:lang w:val="fr-FR"/>
        </w:rPr>
        <w:t xml:space="preserve"> </w:t>
      </w:r>
      <w:r w:rsidRPr="007B2C9A">
        <w:rPr>
          <w:b/>
          <w:bCs/>
          <w:sz w:val="24"/>
          <w:szCs w:val="24"/>
          <w:lang w:val="fr-FR"/>
        </w:rPr>
        <w:t>Transformation économique en Afrique: pensée économique et modèles de développement – 9h – 10h45</w:t>
      </w:r>
    </w:p>
    <w:p w14:paraId="5D3A2F51" w14:textId="77777777" w:rsidR="007B2C9A" w:rsidRPr="007B2C9A" w:rsidRDefault="007B2C9A" w:rsidP="007B2C9A">
      <w:pPr>
        <w:jc w:val="both"/>
        <w:rPr>
          <w:b/>
          <w:bCs/>
          <w:i/>
          <w:iCs/>
          <w:sz w:val="24"/>
          <w:szCs w:val="24"/>
          <w:lang w:val="fr-FR"/>
        </w:rPr>
      </w:pPr>
      <w:r w:rsidRPr="007B2C9A">
        <w:rPr>
          <w:b/>
          <w:bCs/>
          <w:i/>
          <w:iCs/>
          <w:sz w:val="24"/>
          <w:szCs w:val="24"/>
          <w:lang w:val="fr-FR"/>
        </w:rPr>
        <w:t xml:space="preserve">Chair : Pr Aly </w:t>
      </w:r>
      <w:r w:rsidR="00264A6E" w:rsidRPr="007B2C9A">
        <w:rPr>
          <w:b/>
          <w:bCs/>
          <w:i/>
          <w:iCs/>
          <w:sz w:val="24"/>
          <w:szCs w:val="24"/>
          <w:lang w:val="fr-FR"/>
        </w:rPr>
        <w:t>MBAYE</w:t>
      </w:r>
      <w:r w:rsidRPr="007B2C9A">
        <w:rPr>
          <w:b/>
          <w:bCs/>
          <w:i/>
          <w:iCs/>
          <w:sz w:val="24"/>
          <w:szCs w:val="24"/>
          <w:lang w:val="fr-FR"/>
        </w:rPr>
        <w:t xml:space="preserve"> (LAPD/FASEG)</w:t>
      </w:r>
    </w:p>
    <w:p w14:paraId="1C3615F6" w14:textId="77777777" w:rsidR="007B2C9A" w:rsidRPr="007B2C9A" w:rsidRDefault="007B2C9A" w:rsidP="007B2C9A">
      <w:pPr>
        <w:rPr>
          <w:i/>
          <w:iCs/>
          <w:sz w:val="24"/>
          <w:szCs w:val="24"/>
          <w:lang w:val="fr-FR"/>
        </w:rPr>
      </w:pPr>
      <w:r w:rsidRPr="007B2C9A">
        <w:rPr>
          <w:sz w:val="24"/>
          <w:szCs w:val="24"/>
          <w:lang w:val="fr-FR"/>
        </w:rPr>
        <w:t xml:space="preserve">Pr Kako </w:t>
      </w:r>
      <w:r w:rsidR="00264A6E" w:rsidRPr="007B2C9A">
        <w:rPr>
          <w:sz w:val="24"/>
          <w:szCs w:val="24"/>
          <w:lang w:val="fr-FR"/>
        </w:rPr>
        <w:t>NUBUKPO</w:t>
      </w:r>
      <w:r w:rsidRPr="007B2C9A">
        <w:rPr>
          <w:sz w:val="24"/>
          <w:szCs w:val="24"/>
          <w:lang w:val="fr-FR"/>
        </w:rPr>
        <w:t xml:space="preserve"> </w:t>
      </w:r>
      <w:r w:rsidRPr="007B2C9A">
        <w:rPr>
          <w:i/>
          <w:iCs/>
          <w:sz w:val="24"/>
          <w:szCs w:val="24"/>
          <w:lang w:val="fr-FR"/>
        </w:rPr>
        <w:t>(Université de Lomé, Togo)</w:t>
      </w:r>
    </w:p>
    <w:p w14:paraId="61F5488B" w14:textId="77777777" w:rsidR="007B2C9A" w:rsidRPr="007B2C9A" w:rsidRDefault="007B2C9A" w:rsidP="007B2C9A">
      <w:pPr>
        <w:rPr>
          <w:i/>
          <w:iCs/>
          <w:sz w:val="24"/>
          <w:szCs w:val="24"/>
          <w:lang w:val="fr-FR"/>
        </w:rPr>
      </w:pPr>
      <w:r w:rsidRPr="007B2C9A">
        <w:rPr>
          <w:sz w:val="24"/>
          <w:szCs w:val="24"/>
          <w:lang w:val="fr-FR"/>
        </w:rPr>
        <w:t xml:space="preserve">Pr Birahim B. </w:t>
      </w:r>
      <w:r w:rsidR="00264A6E" w:rsidRPr="007B2C9A">
        <w:rPr>
          <w:sz w:val="24"/>
          <w:szCs w:val="24"/>
          <w:lang w:val="fr-FR"/>
        </w:rPr>
        <w:t>NIANG</w:t>
      </w:r>
      <w:r w:rsidRPr="007B2C9A">
        <w:rPr>
          <w:sz w:val="24"/>
          <w:szCs w:val="24"/>
          <w:lang w:val="fr-FR"/>
        </w:rPr>
        <w:t xml:space="preserve"> </w:t>
      </w:r>
      <w:r w:rsidRPr="007B2C9A">
        <w:rPr>
          <w:i/>
          <w:iCs/>
          <w:sz w:val="24"/>
          <w:szCs w:val="24"/>
          <w:lang w:val="fr-FR"/>
        </w:rPr>
        <w:t>(Doyen, FASEG/UCAD)</w:t>
      </w:r>
    </w:p>
    <w:p w14:paraId="19ECF5F5" w14:textId="77777777" w:rsidR="007B2C9A" w:rsidRPr="007B2C9A" w:rsidRDefault="007B2C9A" w:rsidP="007B2C9A">
      <w:pPr>
        <w:rPr>
          <w:i/>
          <w:iCs/>
          <w:sz w:val="24"/>
          <w:szCs w:val="24"/>
          <w:lang w:val="fr-FR"/>
        </w:rPr>
      </w:pPr>
      <w:r w:rsidRPr="007B2C9A">
        <w:rPr>
          <w:sz w:val="24"/>
          <w:szCs w:val="24"/>
          <w:lang w:val="fr-FR"/>
        </w:rPr>
        <w:t xml:space="preserve">Pr Babacar </w:t>
      </w:r>
      <w:r w:rsidR="00264A6E" w:rsidRPr="007B2C9A">
        <w:rPr>
          <w:sz w:val="24"/>
          <w:szCs w:val="24"/>
          <w:lang w:val="fr-FR"/>
        </w:rPr>
        <w:t>SENE</w:t>
      </w:r>
      <w:r w:rsidRPr="007B2C9A">
        <w:rPr>
          <w:sz w:val="24"/>
          <w:szCs w:val="24"/>
          <w:lang w:val="fr-FR"/>
        </w:rPr>
        <w:t xml:space="preserve"> </w:t>
      </w:r>
      <w:r w:rsidRPr="007B2C9A">
        <w:rPr>
          <w:i/>
          <w:iCs/>
          <w:sz w:val="24"/>
          <w:szCs w:val="24"/>
          <w:lang w:val="fr-FR"/>
        </w:rPr>
        <w:t xml:space="preserve">(Université de Dakar) </w:t>
      </w:r>
    </w:p>
    <w:p w14:paraId="32A47C57" w14:textId="77777777" w:rsidR="007B2C9A" w:rsidRPr="007B2C9A" w:rsidRDefault="007B2C9A" w:rsidP="007B2C9A">
      <w:pPr>
        <w:jc w:val="both"/>
        <w:rPr>
          <w:i/>
          <w:iCs/>
          <w:sz w:val="24"/>
          <w:szCs w:val="24"/>
          <w:lang w:val="fr-FR"/>
        </w:rPr>
      </w:pPr>
      <w:r w:rsidRPr="007B2C9A">
        <w:rPr>
          <w:sz w:val="24"/>
          <w:szCs w:val="24"/>
          <w:lang w:val="fr-FR"/>
        </w:rPr>
        <w:t>Questions :</w:t>
      </w:r>
      <w:r w:rsidRPr="007B2C9A">
        <w:rPr>
          <w:b/>
          <w:bCs/>
          <w:sz w:val="24"/>
          <w:szCs w:val="24"/>
          <w:lang w:val="fr-FR"/>
        </w:rPr>
        <w:t xml:space="preserve"> </w:t>
      </w:r>
      <w:r w:rsidRPr="007B2C9A">
        <w:rPr>
          <w:i/>
          <w:iCs/>
          <w:sz w:val="24"/>
          <w:szCs w:val="24"/>
          <w:lang w:val="fr-FR"/>
        </w:rPr>
        <w:t>Qu'est-ce qui doit changer avec les modèles économiques et les modèles de croissance actuels pour créer des emplois et lutter contre les inégalités?</w:t>
      </w:r>
      <w:r w:rsidRPr="007B2C9A">
        <w:rPr>
          <w:sz w:val="24"/>
          <w:szCs w:val="24"/>
          <w:lang w:val="fr-FR"/>
        </w:rPr>
        <w:t xml:space="preserve"> </w:t>
      </w:r>
      <w:r w:rsidRPr="007B2C9A">
        <w:rPr>
          <w:i/>
          <w:iCs/>
          <w:sz w:val="24"/>
          <w:szCs w:val="24"/>
          <w:lang w:val="fr-FR"/>
        </w:rPr>
        <w:t xml:space="preserve">Comment différents </w:t>
      </w:r>
      <w:r w:rsidRPr="007B2C9A">
        <w:rPr>
          <w:i/>
          <w:iCs/>
          <w:sz w:val="24"/>
          <w:szCs w:val="24"/>
          <w:lang w:val="fr-FR"/>
        </w:rPr>
        <w:lastRenderedPageBreak/>
        <w:t>pays ouest-africains ont-ils abordé la recherche de voies de croissance plus équitables? Quid des politiques monétaires ? Quelle influence les penseurs et les universitaires africains ont-ils sur leurs propres gouvernements ou la politique est-elle largement dictée par la pensée de la Banque mondiale et du FMI?</w:t>
      </w:r>
    </w:p>
    <w:p w14:paraId="6B42E241" w14:textId="77777777" w:rsidR="007B2C9A" w:rsidRPr="007B2C9A" w:rsidRDefault="007B2C9A" w:rsidP="007B2C9A">
      <w:pPr>
        <w:rPr>
          <w:b/>
          <w:bCs/>
          <w:sz w:val="24"/>
          <w:szCs w:val="24"/>
          <w:lang w:val="fr-FR"/>
        </w:rPr>
      </w:pPr>
    </w:p>
    <w:p w14:paraId="7FEED0D8" w14:textId="77777777" w:rsidR="007B2C9A" w:rsidRPr="007B2C9A" w:rsidRDefault="007B2C9A" w:rsidP="007B2C9A">
      <w:pPr>
        <w:rPr>
          <w:b/>
          <w:bCs/>
          <w:sz w:val="24"/>
          <w:szCs w:val="24"/>
          <w:lang w:val="fr-FR"/>
        </w:rPr>
      </w:pPr>
      <w:r w:rsidRPr="007B2C9A">
        <w:rPr>
          <w:b/>
          <w:bCs/>
          <w:sz w:val="24"/>
          <w:szCs w:val="24"/>
          <w:lang w:val="fr-FR"/>
        </w:rPr>
        <w:t>Panel 2 – Transformation structurelle, industrialisation et emploi – 11h – 12h45</w:t>
      </w:r>
    </w:p>
    <w:p w14:paraId="07CEEAC7" w14:textId="77777777" w:rsidR="007B2C9A" w:rsidRPr="007B2C9A" w:rsidRDefault="007B2C9A" w:rsidP="007B2C9A">
      <w:pPr>
        <w:rPr>
          <w:b/>
          <w:bCs/>
          <w:i/>
          <w:iCs/>
          <w:sz w:val="24"/>
          <w:szCs w:val="24"/>
        </w:rPr>
      </w:pPr>
      <w:r w:rsidRPr="007B2C9A">
        <w:rPr>
          <w:b/>
          <w:bCs/>
          <w:i/>
          <w:iCs/>
          <w:sz w:val="24"/>
          <w:szCs w:val="24"/>
        </w:rPr>
        <w:t xml:space="preserve">Chair : Dr </w:t>
      </w:r>
      <w:r>
        <w:rPr>
          <w:b/>
          <w:bCs/>
          <w:i/>
          <w:iCs/>
          <w:sz w:val="24"/>
          <w:szCs w:val="24"/>
        </w:rPr>
        <w:t xml:space="preserve">Diery </w:t>
      </w:r>
      <w:r w:rsidR="00264A6E">
        <w:rPr>
          <w:b/>
          <w:bCs/>
          <w:i/>
          <w:iCs/>
          <w:sz w:val="24"/>
          <w:szCs w:val="24"/>
        </w:rPr>
        <w:t xml:space="preserve">SECK </w:t>
      </w:r>
      <w:r w:rsidRPr="007B2C9A">
        <w:rPr>
          <w:b/>
          <w:bCs/>
          <w:i/>
          <w:iCs/>
          <w:sz w:val="24"/>
          <w:szCs w:val="24"/>
        </w:rPr>
        <w:t xml:space="preserve"> (</w:t>
      </w:r>
      <w:r>
        <w:rPr>
          <w:b/>
          <w:bCs/>
          <w:i/>
          <w:iCs/>
          <w:sz w:val="24"/>
          <w:szCs w:val="24"/>
        </w:rPr>
        <w:t>CREPOL)</w:t>
      </w:r>
    </w:p>
    <w:p w14:paraId="281194F5" w14:textId="77777777" w:rsidR="007B2C9A" w:rsidRPr="007B2C9A" w:rsidRDefault="007B2C9A" w:rsidP="007B2C9A">
      <w:pPr>
        <w:rPr>
          <w:i/>
          <w:iCs/>
          <w:sz w:val="24"/>
          <w:szCs w:val="24"/>
          <w:lang w:val="fr-FR"/>
        </w:rPr>
      </w:pPr>
      <w:r w:rsidRPr="007B2C9A">
        <w:rPr>
          <w:sz w:val="24"/>
          <w:szCs w:val="24"/>
          <w:lang w:val="fr-FR"/>
        </w:rPr>
        <w:t xml:space="preserve">Pr John IGUE </w:t>
      </w:r>
      <w:r w:rsidRPr="007B2C9A">
        <w:rPr>
          <w:i/>
          <w:iCs/>
          <w:sz w:val="24"/>
          <w:szCs w:val="24"/>
          <w:lang w:val="fr-FR"/>
        </w:rPr>
        <w:t>(LARES/Université Abomey-Calavi, Benin)</w:t>
      </w:r>
    </w:p>
    <w:p w14:paraId="458C4B7A" w14:textId="77777777" w:rsidR="007B2C9A" w:rsidRPr="007B2C9A" w:rsidRDefault="007B2C9A" w:rsidP="007B2C9A">
      <w:pPr>
        <w:rPr>
          <w:i/>
          <w:iCs/>
          <w:sz w:val="24"/>
          <w:szCs w:val="24"/>
          <w:lang w:val="fr-FR"/>
        </w:rPr>
      </w:pPr>
      <w:r w:rsidRPr="007B2C9A">
        <w:rPr>
          <w:sz w:val="24"/>
          <w:szCs w:val="24"/>
          <w:lang w:val="fr-FR"/>
        </w:rPr>
        <w:t xml:space="preserve">Pr Francis </w:t>
      </w:r>
      <w:r w:rsidR="00264A6E" w:rsidRPr="007B2C9A">
        <w:rPr>
          <w:sz w:val="24"/>
          <w:szCs w:val="24"/>
          <w:lang w:val="fr-FR"/>
        </w:rPr>
        <w:t>AKINDES</w:t>
      </w:r>
      <w:r w:rsidRPr="007B2C9A">
        <w:rPr>
          <w:sz w:val="24"/>
          <w:szCs w:val="24"/>
          <w:lang w:val="fr-FR"/>
        </w:rPr>
        <w:t xml:space="preserve">, </w:t>
      </w:r>
      <w:r w:rsidRPr="007B2C9A">
        <w:rPr>
          <w:i/>
          <w:iCs/>
          <w:sz w:val="24"/>
          <w:szCs w:val="24"/>
          <w:lang w:val="fr-FR"/>
        </w:rPr>
        <w:t>(Université Alassane Ouattara)</w:t>
      </w:r>
    </w:p>
    <w:p w14:paraId="3238644F" w14:textId="77777777" w:rsidR="007B2C9A" w:rsidRPr="007B2C9A" w:rsidRDefault="007B2C9A" w:rsidP="007B2C9A">
      <w:pPr>
        <w:rPr>
          <w:i/>
          <w:iCs/>
          <w:sz w:val="24"/>
          <w:szCs w:val="24"/>
          <w:lang w:val="fr-FR"/>
        </w:rPr>
      </w:pPr>
      <w:r w:rsidRPr="007B2C9A">
        <w:rPr>
          <w:sz w:val="24"/>
          <w:szCs w:val="24"/>
          <w:lang w:val="fr-FR"/>
        </w:rPr>
        <w:t xml:space="preserve">Pr Takyiwaa </w:t>
      </w:r>
      <w:r w:rsidR="00264A6E" w:rsidRPr="007B2C9A">
        <w:rPr>
          <w:sz w:val="24"/>
          <w:szCs w:val="24"/>
          <w:lang w:val="fr-FR"/>
        </w:rPr>
        <w:t>MANUH</w:t>
      </w:r>
      <w:r w:rsidRPr="007B2C9A">
        <w:rPr>
          <w:sz w:val="24"/>
          <w:szCs w:val="24"/>
          <w:lang w:val="fr-FR"/>
        </w:rPr>
        <w:t xml:space="preserve"> </w:t>
      </w:r>
      <w:r w:rsidRPr="007B2C9A">
        <w:rPr>
          <w:i/>
          <w:iCs/>
          <w:sz w:val="24"/>
          <w:szCs w:val="24"/>
          <w:lang w:val="fr-FR"/>
        </w:rPr>
        <w:t>(UniGhana, ex-UNECA)</w:t>
      </w:r>
    </w:p>
    <w:p w14:paraId="386CEE23" w14:textId="77777777" w:rsidR="007B2C9A" w:rsidRPr="007B2C9A" w:rsidRDefault="007B2C9A" w:rsidP="007B2C9A">
      <w:pPr>
        <w:rPr>
          <w:i/>
          <w:iCs/>
          <w:sz w:val="24"/>
          <w:szCs w:val="24"/>
          <w:lang w:val="fr-FR"/>
        </w:rPr>
      </w:pPr>
      <w:r w:rsidRPr="007B2C9A">
        <w:rPr>
          <w:sz w:val="24"/>
          <w:szCs w:val="24"/>
          <w:lang w:val="fr-FR"/>
        </w:rPr>
        <w:t xml:space="preserve">Dr Seydou </w:t>
      </w:r>
      <w:r w:rsidR="00264A6E" w:rsidRPr="007B2C9A">
        <w:rPr>
          <w:sz w:val="24"/>
          <w:szCs w:val="24"/>
          <w:lang w:val="fr-FR"/>
        </w:rPr>
        <w:t>OUEDRAGO</w:t>
      </w:r>
      <w:r w:rsidRPr="007B2C9A">
        <w:rPr>
          <w:sz w:val="24"/>
          <w:szCs w:val="24"/>
          <w:lang w:val="fr-FR"/>
        </w:rPr>
        <w:t xml:space="preserve"> </w:t>
      </w:r>
      <w:r w:rsidRPr="007B2C9A">
        <w:rPr>
          <w:i/>
          <w:iCs/>
          <w:sz w:val="24"/>
          <w:szCs w:val="24"/>
          <w:lang w:val="fr-FR"/>
        </w:rPr>
        <w:t>(Université de Ouagadougou, FreeAfrik)</w:t>
      </w:r>
    </w:p>
    <w:p w14:paraId="45F87A79" w14:textId="77777777" w:rsidR="007B2C9A" w:rsidRPr="007B2C9A" w:rsidRDefault="007B2C9A" w:rsidP="007B2C9A">
      <w:pPr>
        <w:jc w:val="both"/>
        <w:rPr>
          <w:i/>
          <w:iCs/>
          <w:sz w:val="24"/>
          <w:szCs w:val="24"/>
          <w:lang w:val="fr-FR"/>
        </w:rPr>
      </w:pPr>
      <w:r w:rsidRPr="00264A6E">
        <w:rPr>
          <w:sz w:val="24"/>
          <w:szCs w:val="24"/>
          <w:lang w:val="fr-FR"/>
        </w:rPr>
        <w:t>Questions</w:t>
      </w:r>
      <w:r w:rsidRPr="007B2C9A">
        <w:rPr>
          <w:i/>
          <w:iCs/>
          <w:sz w:val="24"/>
          <w:szCs w:val="24"/>
          <w:lang w:val="fr-FR"/>
        </w:rPr>
        <w:t xml:space="preserve"> : Quelles sont les options de transformation structurelle par l'industrialisation, dans un contexte de domination du ‘made in China’ ? Au cours des 20 à 30 prochaines années, quels sont les choix cruciaux à faire aux niveaux national, régional et continental pour que les jeunes trouvent les opportunités économiques et les emplois répondant à leurs aspirations ? </w:t>
      </w:r>
    </w:p>
    <w:p w14:paraId="687F51EA" w14:textId="77777777" w:rsidR="007B2C9A" w:rsidRPr="007B2C9A" w:rsidRDefault="007B2C9A" w:rsidP="007B2C9A">
      <w:pPr>
        <w:jc w:val="both"/>
        <w:rPr>
          <w:b/>
          <w:bCs/>
          <w:sz w:val="24"/>
          <w:szCs w:val="24"/>
          <w:lang w:val="fr-FR"/>
        </w:rPr>
      </w:pPr>
      <w:r w:rsidRPr="007B2C9A">
        <w:rPr>
          <w:b/>
          <w:bCs/>
          <w:sz w:val="24"/>
          <w:szCs w:val="24"/>
          <w:lang w:val="fr-FR"/>
        </w:rPr>
        <w:t>12h45 – 13h30 : Conférence de presse</w:t>
      </w:r>
    </w:p>
    <w:p w14:paraId="777675AA" w14:textId="77777777" w:rsidR="007B2C9A" w:rsidRPr="007B2C9A" w:rsidRDefault="007B2C9A" w:rsidP="007B2C9A">
      <w:pPr>
        <w:rPr>
          <w:b/>
          <w:bCs/>
          <w:sz w:val="24"/>
          <w:szCs w:val="24"/>
          <w:lang w:val="fr-FR"/>
        </w:rPr>
      </w:pPr>
      <w:r w:rsidRPr="007B2C9A">
        <w:rPr>
          <w:b/>
          <w:bCs/>
          <w:sz w:val="24"/>
          <w:szCs w:val="24"/>
          <w:lang w:val="fr-FR"/>
        </w:rPr>
        <w:t>13h30 – 14h30 : Déjeuner</w:t>
      </w:r>
    </w:p>
    <w:p w14:paraId="168CFE09" w14:textId="77777777" w:rsidR="007B2C9A" w:rsidRPr="007B2C9A" w:rsidRDefault="007B2C9A" w:rsidP="007B2C9A">
      <w:pPr>
        <w:rPr>
          <w:sz w:val="24"/>
          <w:szCs w:val="24"/>
          <w:lang w:val="fr-FR"/>
        </w:rPr>
      </w:pPr>
    </w:p>
    <w:p w14:paraId="39FA5BBD" w14:textId="77777777" w:rsidR="007B2C9A" w:rsidRPr="007B2C9A" w:rsidRDefault="007B2C9A" w:rsidP="007B2C9A">
      <w:pPr>
        <w:rPr>
          <w:b/>
          <w:bCs/>
          <w:sz w:val="24"/>
          <w:szCs w:val="24"/>
          <w:lang w:val="fr-FR"/>
        </w:rPr>
      </w:pPr>
      <w:r w:rsidRPr="007B2C9A">
        <w:rPr>
          <w:b/>
          <w:bCs/>
          <w:sz w:val="24"/>
          <w:szCs w:val="24"/>
          <w:lang w:val="fr-FR"/>
        </w:rPr>
        <w:t>Panel 3 – Développement durable et croissance verte – 14h30 – 16h15</w:t>
      </w:r>
    </w:p>
    <w:p w14:paraId="549E2B8A" w14:textId="77777777" w:rsidR="007B2C9A" w:rsidRPr="007B2C9A" w:rsidRDefault="007B2C9A" w:rsidP="007B2C9A">
      <w:pPr>
        <w:rPr>
          <w:b/>
          <w:bCs/>
          <w:i/>
          <w:iCs/>
          <w:sz w:val="24"/>
          <w:szCs w:val="24"/>
        </w:rPr>
      </w:pPr>
      <w:r w:rsidRPr="007B2C9A">
        <w:rPr>
          <w:b/>
          <w:bCs/>
          <w:i/>
          <w:iCs/>
          <w:sz w:val="24"/>
          <w:szCs w:val="24"/>
        </w:rPr>
        <w:t xml:space="preserve">Chair : Mr Bara </w:t>
      </w:r>
      <w:r w:rsidR="00264A6E" w:rsidRPr="007B2C9A">
        <w:rPr>
          <w:b/>
          <w:bCs/>
          <w:i/>
          <w:iCs/>
          <w:sz w:val="24"/>
          <w:szCs w:val="24"/>
        </w:rPr>
        <w:t>GUEYE</w:t>
      </w:r>
      <w:r w:rsidRPr="007B2C9A">
        <w:rPr>
          <w:b/>
          <w:bCs/>
          <w:i/>
          <w:iCs/>
          <w:sz w:val="24"/>
          <w:szCs w:val="24"/>
        </w:rPr>
        <w:t xml:space="preserve"> (IED-Afrique)</w:t>
      </w:r>
    </w:p>
    <w:p w14:paraId="52F92AB8" w14:textId="77777777" w:rsidR="007B2C9A" w:rsidRPr="007B2C9A" w:rsidRDefault="007B2C9A" w:rsidP="007B2C9A">
      <w:pPr>
        <w:rPr>
          <w:i/>
          <w:iCs/>
          <w:sz w:val="24"/>
          <w:szCs w:val="24"/>
          <w:lang w:val="fr-FR"/>
        </w:rPr>
      </w:pPr>
      <w:r w:rsidRPr="007B2C9A">
        <w:rPr>
          <w:sz w:val="24"/>
          <w:szCs w:val="24"/>
          <w:lang w:val="fr-FR"/>
        </w:rPr>
        <w:t xml:space="preserve">Pr Aminata </w:t>
      </w:r>
      <w:r w:rsidR="00264A6E" w:rsidRPr="007B2C9A">
        <w:rPr>
          <w:sz w:val="24"/>
          <w:szCs w:val="24"/>
          <w:lang w:val="fr-FR"/>
        </w:rPr>
        <w:t xml:space="preserve">NDIAYE </w:t>
      </w:r>
      <w:r w:rsidRPr="007B2C9A">
        <w:rPr>
          <w:i/>
          <w:iCs/>
          <w:sz w:val="24"/>
          <w:szCs w:val="24"/>
          <w:lang w:val="fr-FR"/>
        </w:rPr>
        <w:t>(UCAD)</w:t>
      </w:r>
    </w:p>
    <w:p w14:paraId="3BE8A9AA" w14:textId="77777777" w:rsidR="007B2C9A" w:rsidRPr="007B2C9A" w:rsidRDefault="007B2C9A" w:rsidP="007B2C9A">
      <w:pPr>
        <w:rPr>
          <w:sz w:val="24"/>
          <w:szCs w:val="24"/>
          <w:lang w:val="fr-FR"/>
        </w:rPr>
      </w:pPr>
      <w:r w:rsidRPr="007B2C9A">
        <w:rPr>
          <w:sz w:val="24"/>
          <w:szCs w:val="24"/>
          <w:lang w:val="fr-FR"/>
        </w:rPr>
        <w:t xml:space="preserve">Pr Alban Alphonse </w:t>
      </w:r>
      <w:r w:rsidR="00264A6E" w:rsidRPr="007B2C9A">
        <w:rPr>
          <w:sz w:val="24"/>
          <w:szCs w:val="24"/>
          <w:lang w:val="fr-FR"/>
        </w:rPr>
        <w:t>AHOURE</w:t>
      </w:r>
      <w:r w:rsidRPr="007B2C9A">
        <w:rPr>
          <w:sz w:val="24"/>
          <w:szCs w:val="24"/>
          <w:lang w:val="fr-FR"/>
        </w:rPr>
        <w:t xml:space="preserve"> </w:t>
      </w:r>
      <w:r w:rsidRPr="007B2C9A">
        <w:rPr>
          <w:i/>
          <w:iCs/>
          <w:sz w:val="24"/>
          <w:szCs w:val="24"/>
          <w:lang w:val="fr-FR"/>
        </w:rPr>
        <w:t>(Université Felix Houphouet Boigny, Cote d’Ivoire)</w:t>
      </w:r>
    </w:p>
    <w:p w14:paraId="67C1A9E9" w14:textId="77777777" w:rsidR="007B2C9A" w:rsidRPr="007B2C9A" w:rsidRDefault="007B2C9A" w:rsidP="007B2C9A">
      <w:pPr>
        <w:rPr>
          <w:sz w:val="24"/>
          <w:szCs w:val="24"/>
          <w:lang w:val="fr-FR"/>
        </w:rPr>
      </w:pPr>
      <w:r w:rsidRPr="007B2C9A">
        <w:rPr>
          <w:sz w:val="24"/>
          <w:szCs w:val="24"/>
          <w:lang w:val="fr-FR"/>
        </w:rPr>
        <w:t xml:space="preserve">Dr Camilla </w:t>
      </w:r>
      <w:r w:rsidR="00264A6E" w:rsidRPr="007B2C9A">
        <w:rPr>
          <w:sz w:val="24"/>
          <w:szCs w:val="24"/>
          <w:lang w:val="fr-FR"/>
        </w:rPr>
        <w:t xml:space="preserve">TOULMIN </w:t>
      </w:r>
      <w:r w:rsidRPr="007B2C9A">
        <w:rPr>
          <w:i/>
          <w:iCs/>
          <w:sz w:val="24"/>
          <w:szCs w:val="24"/>
          <w:lang w:val="fr-FR"/>
        </w:rPr>
        <w:t>(IIED – CGET/INET)</w:t>
      </w:r>
    </w:p>
    <w:p w14:paraId="0BA0309B" w14:textId="77777777" w:rsidR="007B2C9A" w:rsidRPr="007B2C9A" w:rsidRDefault="007B2C9A" w:rsidP="007B2C9A">
      <w:pPr>
        <w:rPr>
          <w:i/>
          <w:iCs/>
          <w:sz w:val="24"/>
          <w:szCs w:val="24"/>
          <w:lang w:val="fr-FR"/>
        </w:rPr>
      </w:pPr>
      <w:r w:rsidRPr="007B2C9A">
        <w:rPr>
          <w:sz w:val="24"/>
          <w:szCs w:val="24"/>
          <w:lang w:val="fr-FR"/>
        </w:rPr>
        <w:t xml:space="preserve">Mr Mamadou </w:t>
      </w:r>
      <w:r w:rsidR="00264A6E" w:rsidRPr="007B2C9A">
        <w:rPr>
          <w:sz w:val="24"/>
          <w:szCs w:val="24"/>
          <w:lang w:val="fr-FR"/>
        </w:rPr>
        <w:t>GOÏTA</w:t>
      </w:r>
      <w:r w:rsidRPr="007B2C9A">
        <w:rPr>
          <w:sz w:val="24"/>
          <w:szCs w:val="24"/>
          <w:lang w:val="fr-FR"/>
        </w:rPr>
        <w:t xml:space="preserve"> </w:t>
      </w:r>
      <w:r w:rsidRPr="007B2C9A">
        <w:rPr>
          <w:i/>
          <w:iCs/>
          <w:sz w:val="24"/>
          <w:szCs w:val="24"/>
          <w:lang w:val="fr-FR"/>
        </w:rPr>
        <w:t>(IRPAD)</w:t>
      </w:r>
    </w:p>
    <w:p w14:paraId="1B755F6F" w14:textId="77777777" w:rsidR="007B2C9A" w:rsidRPr="007B2C9A" w:rsidRDefault="007B2C9A" w:rsidP="007B2C9A">
      <w:pPr>
        <w:jc w:val="both"/>
        <w:rPr>
          <w:i/>
          <w:iCs/>
          <w:sz w:val="24"/>
          <w:szCs w:val="24"/>
          <w:lang w:val="fr-FR"/>
        </w:rPr>
      </w:pPr>
      <w:r w:rsidRPr="007B2C9A">
        <w:rPr>
          <w:sz w:val="24"/>
          <w:szCs w:val="24"/>
          <w:lang w:val="fr-FR"/>
        </w:rPr>
        <w:t xml:space="preserve">Questions : </w:t>
      </w:r>
      <w:r w:rsidRPr="007B2C9A">
        <w:rPr>
          <w:i/>
          <w:iCs/>
          <w:sz w:val="24"/>
          <w:szCs w:val="24"/>
          <w:lang w:val="fr-FR"/>
        </w:rPr>
        <w:t xml:space="preserve">Quelles sont les mesures clés en Afrique de l'Ouest pour bâtir une économie plus durable et résiliente - pour une croissance verte et inclusive? Quels sont les compromis à faire entre devenir une économie pétrolière et gazière importante et se préparer à un avenir zéro carbone? Si la voie des combustibles fossiles est choisie, comment empêcher la ‘malédiction des ressources naturelles’? </w:t>
      </w:r>
    </w:p>
    <w:p w14:paraId="00DAF6DA" w14:textId="77777777" w:rsidR="007B2C9A" w:rsidRPr="007B2C9A" w:rsidRDefault="007B2C9A" w:rsidP="007B2C9A">
      <w:pPr>
        <w:rPr>
          <w:b/>
          <w:bCs/>
          <w:sz w:val="24"/>
          <w:szCs w:val="24"/>
        </w:rPr>
      </w:pPr>
      <w:r w:rsidRPr="007B2C9A">
        <w:rPr>
          <w:b/>
          <w:bCs/>
          <w:sz w:val="24"/>
          <w:szCs w:val="24"/>
        </w:rPr>
        <w:t>Conclusion – 16h30 – 17h</w:t>
      </w:r>
      <w:bookmarkEnd w:id="2"/>
    </w:p>
    <w:sectPr w:rsidR="007B2C9A" w:rsidRPr="007B2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 Grotesk Bold">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A2FCD"/>
    <w:multiLevelType w:val="hybridMultilevel"/>
    <w:tmpl w:val="F0C664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0C"/>
    <w:rsid w:val="00224376"/>
    <w:rsid w:val="00264A6E"/>
    <w:rsid w:val="00314CF1"/>
    <w:rsid w:val="004E34F3"/>
    <w:rsid w:val="0056720C"/>
    <w:rsid w:val="007B2C9A"/>
    <w:rsid w:val="009913E2"/>
    <w:rsid w:val="00A123B8"/>
    <w:rsid w:val="00D15A4F"/>
    <w:rsid w:val="00DC15CC"/>
    <w:rsid w:val="00E23734"/>
    <w:rsid w:val="00FB04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170F"/>
  <w15:chartTrackingRefBased/>
  <w15:docId w15:val="{CEA4417F-0226-4F6E-88B5-B134AF09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0C"/>
    <w:pPr>
      <w:spacing w:after="200" w:line="276"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224376"/>
    <w:pPr>
      <w:spacing w:after="160" w:line="240" w:lineRule="auto"/>
    </w:pPr>
    <w:rPr>
      <w:sz w:val="20"/>
      <w:szCs w:val="20"/>
      <w:lang w:val="fr-FR"/>
    </w:rPr>
  </w:style>
  <w:style w:type="character" w:customStyle="1" w:styleId="CommentaireCar">
    <w:name w:val="Commentaire Car"/>
    <w:basedOn w:val="Policepardfaut"/>
    <w:link w:val="Commentaire"/>
    <w:uiPriority w:val="99"/>
    <w:rsid w:val="00224376"/>
    <w:rPr>
      <w:sz w:val="20"/>
      <w:szCs w:val="20"/>
    </w:rPr>
  </w:style>
  <w:style w:type="character" w:styleId="Lienhypertexte">
    <w:name w:val="Hyperlink"/>
    <w:basedOn w:val="Policepardfaut"/>
    <w:uiPriority w:val="99"/>
    <w:unhideWhenUsed/>
    <w:rsid w:val="00224376"/>
    <w:rPr>
      <w:color w:val="0563C1" w:themeColor="hyperlink"/>
      <w:u w:val="single"/>
    </w:rPr>
  </w:style>
  <w:style w:type="character" w:styleId="Mentionnonrsolue">
    <w:name w:val="Unresolved Mention"/>
    <w:basedOn w:val="Policepardfaut"/>
    <w:uiPriority w:val="99"/>
    <w:semiHidden/>
    <w:unhideWhenUsed/>
    <w:rsid w:val="007B2C9A"/>
    <w:rPr>
      <w:color w:val="605E5C"/>
      <w:shd w:val="clear" w:color="auto" w:fill="E1DFDD"/>
    </w:rPr>
  </w:style>
  <w:style w:type="paragraph" w:styleId="Paragraphedeliste">
    <w:name w:val="List Paragraph"/>
    <w:basedOn w:val="Normal"/>
    <w:uiPriority w:val="34"/>
    <w:qFormat/>
    <w:rsid w:val="00314CF1"/>
    <w:pPr>
      <w:spacing w:after="160" w:line="259" w:lineRule="auto"/>
      <w:ind w:left="720"/>
      <w:contextualSpacing/>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77225">
      <w:bodyDiv w:val="1"/>
      <w:marLeft w:val="0"/>
      <w:marRight w:val="0"/>
      <w:marTop w:val="0"/>
      <w:marBottom w:val="0"/>
      <w:divBdr>
        <w:top w:val="none" w:sz="0" w:space="0" w:color="auto"/>
        <w:left w:val="none" w:sz="0" w:space="0" w:color="auto"/>
        <w:bottom w:val="none" w:sz="0" w:space="0" w:color="auto"/>
        <w:right w:val="none" w:sz="0" w:space="0" w:color="auto"/>
      </w:divBdr>
    </w:div>
    <w:div w:id="1823081731">
      <w:bodyDiv w:val="1"/>
      <w:marLeft w:val="0"/>
      <w:marRight w:val="0"/>
      <w:marTop w:val="0"/>
      <w:marBottom w:val="0"/>
      <w:divBdr>
        <w:top w:val="none" w:sz="0" w:space="0" w:color="auto"/>
        <w:left w:val="none" w:sz="0" w:space="0" w:color="auto"/>
        <w:bottom w:val="none" w:sz="0" w:space="0" w:color="auto"/>
        <w:right w:val="none" w:sz="0" w:space="0" w:color="auto"/>
      </w:divBdr>
      <w:divsChild>
        <w:div w:id="83384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ayealy93@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4574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Folashadé SOULE</dc:creator>
  <cp:keywords/>
  <dc:description/>
  <cp:lastModifiedBy>Folashadé SOULE</cp:lastModifiedBy>
  <cp:revision>3</cp:revision>
  <cp:lastPrinted>2020-01-17T13:00:00Z</cp:lastPrinted>
  <dcterms:created xsi:type="dcterms:W3CDTF">2020-01-17T15:43:00Z</dcterms:created>
  <dcterms:modified xsi:type="dcterms:W3CDTF">2020-01-20T16:06:00Z</dcterms:modified>
</cp:coreProperties>
</file>